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DD" w:rsidRDefault="001B5F86">
      <w:pPr>
        <w:widowControl/>
        <w:spacing w:line="360" w:lineRule="auto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 xml:space="preserve">               体检</w:t>
      </w:r>
      <w:r w:rsidR="00E56841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须知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 xml:space="preserve">           </w:t>
      </w: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inline distT="0" distB="0" distL="0" distR="0">
            <wp:extent cx="1037590" cy="1037590"/>
            <wp:effectExtent l="0" t="0" r="10160" b="10160"/>
            <wp:docPr id="2" name="图片 2" descr="微信图片_2018062011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620114524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一、体检时间  </w:t>
      </w:r>
    </w:p>
    <w:p w:rsidR="00C940DD" w:rsidRDefault="001B5F86" w:rsidP="00E56841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8"/>
          <w:szCs w:val="28"/>
        </w:rPr>
        <w:t>通过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kern w:val="0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b/>
          <w:bCs/>
          <w:color w:val="FF0000"/>
          <w:kern w:val="0"/>
          <w:sz w:val="28"/>
          <w:szCs w:val="28"/>
        </w:rPr>
        <w:t>【安徽省立医院健康管理中心】预约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C940DD" w:rsidRDefault="001B5F86" w:rsidP="00E56841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本次体检</w:t>
      </w:r>
      <w:r w:rsidR="002A7A61">
        <w:rPr>
          <w:rFonts w:ascii="仿宋" w:eastAsia="仿宋" w:hAnsi="仿宋" w:cs="仿宋" w:hint="eastAsia"/>
          <w:kern w:val="0"/>
          <w:sz w:val="28"/>
          <w:szCs w:val="28"/>
        </w:rPr>
        <w:t>为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女性专项体检，不需要空腹。   </w:t>
      </w:r>
    </w:p>
    <w:p w:rsidR="00C940DD" w:rsidRDefault="001B5F86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体检地点：</w:t>
      </w:r>
      <w:r>
        <w:rPr>
          <w:rFonts w:ascii="仿宋" w:eastAsia="仿宋" w:hAnsi="仿宋" w:cs="仿宋" w:hint="eastAsia"/>
          <w:kern w:val="0"/>
          <w:sz w:val="28"/>
          <w:szCs w:val="28"/>
        </w:rPr>
        <w:t>合肥市庐江路17号中国科学技术大学附属第一医院（安徽省立医院）行政楼一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楼健康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管理中心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二、体检流程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1.预约流程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第一步.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微信添加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“安徽省立医院健康管理中心”公众号；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第二步.</w:t>
      </w:r>
      <w:r>
        <w:rPr>
          <w:rFonts w:ascii="仿宋" w:eastAsia="仿宋" w:hAnsi="仿宋" w:cs="仿宋" w:hint="eastAsia"/>
          <w:kern w:val="0"/>
          <w:sz w:val="28"/>
          <w:szCs w:val="28"/>
        </w:rPr>
        <w:t>点击健康体检-体检预约-添加体检者，完善个人信息-我要体检；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第三步.</w:t>
      </w:r>
      <w:r>
        <w:rPr>
          <w:rFonts w:ascii="仿宋" w:eastAsia="仿宋" w:hAnsi="仿宋" w:cs="仿宋" w:hint="eastAsia"/>
          <w:kern w:val="0"/>
          <w:sz w:val="28"/>
          <w:szCs w:val="28"/>
        </w:rPr>
        <w:t>选择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健康体检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-体检预约</w:t>
      </w:r>
      <w:r>
        <w:rPr>
          <w:rFonts w:ascii="仿宋" w:eastAsia="仿宋" w:hAnsi="仿宋" w:cs="仿宋" w:hint="eastAsia"/>
          <w:kern w:val="0"/>
          <w:sz w:val="28"/>
          <w:szCs w:val="28"/>
        </w:rPr>
        <w:t>-选择体检日期和预约时间段-确认即可（</w:t>
      </w:r>
      <w:r>
        <w:rPr>
          <w:rFonts w:ascii="仿宋" w:eastAsia="仿宋" w:hAnsi="仿宋" w:cs="仿宋" w:hint="eastAsia"/>
          <w:bCs/>
          <w:color w:val="FF0000"/>
          <w:kern w:val="0"/>
          <w:sz w:val="28"/>
          <w:szCs w:val="28"/>
          <w:lang w:eastAsia="zh-Hans"/>
        </w:rPr>
        <w:t>第一次需填写健康问卷</w:t>
      </w:r>
      <w:r>
        <w:rPr>
          <w:rFonts w:ascii="仿宋" w:eastAsia="仿宋" w:hAnsi="仿宋" w:cs="仿宋" w:hint="eastAsia"/>
          <w:kern w:val="0"/>
          <w:sz w:val="28"/>
          <w:szCs w:val="28"/>
        </w:rPr>
        <w:t>）；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第四步.</w:t>
      </w:r>
      <w:r>
        <w:rPr>
          <w:rFonts w:ascii="仿宋" w:eastAsia="仿宋" w:hAnsi="仿宋" w:cs="仿宋" w:hint="eastAsia"/>
          <w:kern w:val="0"/>
          <w:sz w:val="28"/>
          <w:szCs w:val="28"/>
        </w:rPr>
        <w:t>点击订单可查看、改期或取消预约的日期和时间段。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2.办理流程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严格按照预约的日期和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时间段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8"/>
          <w:szCs w:val="28"/>
        </w:rPr>
        <w:t>持身份证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至一楼大厅自助区打印体检指引单，未预约者现场一律不予办理（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8"/>
          <w:szCs w:val="28"/>
        </w:rPr>
        <w:t>不需要空腹</w:t>
      </w:r>
      <w:r>
        <w:rPr>
          <w:rFonts w:ascii="仿宋" w:eastAsia="仿宋" w:hAnsi="仿宋" w:cs="仿宋" w:hint="eastAsia"/>
          <w:kern w:val="0"/>
          <w:sz w:val="28"/>
          <w:szCs w:val="28"/>
        </w:rPr>
        <w:t>），严禁代查。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三、检中注意事项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1.本次不允许代检、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替检等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冒名顶替现象，否则引起的一切法律责任和对单位的不良影响由本人承担；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2.单位统一拟定的体检项目不得随意更换；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3.如需自费增加项目，请持体检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指引单至一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楼服务中心单位接待处办理；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四、特别注意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1.未婚人员做子宫附件B超前需充分憋小便至膀胱充盈后方可检查；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2.已婚人员做阴道彩超前需先完成妇科检查；</w:t>
      </w:r>
    </w:p>
    <w:p w:rsidR="00C940DD" w:rsidRDefault="001B5F86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3.妇科检查和阴道彩超仅限于有性生活史女性；</w:t>
      </w:r>
    </w:p>
    <w:p w:rsidR="00C940DD" w:rsidRDefault="00853B64">
      <w:pPr>
        <w:widowControl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</w:t>
      </w:r>
      <w:r w:rsidR="001B5F86">
        <w:rPr>
          <w:rFonts w:ascii="仿宋" w:eastAsia="仿宋" w:hAnsi="仿宋" w:cs="仿宋" w:hint="eastAsia"/>
          <w:kern w:val="0"/>
          <w:sz w:val="28"/>
          <w:szCs w:val="28"/>
        </w:rPr>
        <w:t>.做妇科检查前，请排空小便，月经期间不宜做妇科检查，待月经结束3天后补检。</w:t>
      </w:r>
      <w:bookmarkStart w:id="0" w:name="_GoBack"/>
      <w:bookmarkEnd w:id="0"/>
    </w:p>
    <w:p w:rsidR="00C940DD" w:rsidRDefault="001B5F86">
      <w:pPr>
        <w:widowControl/>
        <w:spacing w:line="360" w:lineRule="auto"/>
        <w:rPr>
          <w:rFonts w:ascii="仿宋" w:eastAsia="仿宋" w:hAnsi="仿宋" w:cs="仿宋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五、特别说明</w:t>
      </w:r>
    </w:p>
    <w:p w:rsidR="00C940DD" w:rsidRDefault="001B5F86" w:rsidP="00E56841">
      <w:r>
        <w:rPr>
          <w:rFonts w:ascii="仿宋" w:eastAsia="仿宋" w:hAnsi="仿宋" w:cs="仿宋" w:hint="eastAsia"/>
          <w:kern w:val="0"/>
          <w:sz w:val="28"/>
          <w:szCs w:val="28"/>
        </w:rPr>
        <w:t>为响应国家低碳要求，2022年起不再批量打印纸质报告，检后5-7个工作日可通过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查询报告，如因就诊需要可于工作日下午2：30-5:00携身份证至中心一楼服务中心打印领取。</w:t>
      </w:r>
    </w:p>
    <w:p w:rsidR="00C940DD" w:rsidRDefault="00C940DD"/>
    <w:p w:rsidR="00C940DD" w:rsidRDefault="00C940DD"/>
    <w:p w:rsidR="00C940DD" w:rsidRDefault="00C940DD"/>
    <w:p w:rsidR="00C940DD" w:rsidRDefault="00C940DD"/>
    <w:sectPr w:rsidR="00C940DD" w:rsidSect="00E56841">
      <w:pgSz w:w="11906" w:h="16838"/>
      <w:pgMar w:top="1701" w:right="1588" w:bottom="1701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D"/>
    <w:rsid w:val="001B5F86"/>
    <w:rsid w:val="002A7A61"/>
    <w:rsid w:val="0034325D"/>
    <w:rsid w:val="00492F13"/>
    <w:rsid w:val="00853B64"/>
    <w:rsid w:val="00C54BA8"/>
    <w:rsid w:val="00C83E9E"/>
    <w:rsid w:val="00C940DD"/>
    <w:rsid w:val="00E56841"/>
    <w:rsid w:val="067817D3"/>
    <w:rsid w:val="07AA081C"/>
    <w:rsid w:val="08056F88"/>
    <w:rsid w:val="092A5954"/>
    <w:rsid w:val="09680294"/>
    <w:rsid w:val="0AF105C1"/>
    <w:rsid w:val="0BED096D"/>
    <w:rsid w:val="0EF90337"/>
    <w:rsid w:val="17F119BF"/>
    <w:rsid w:val="1873743E"/>
    <w:rsid w:val="216E707B"/>
    <w:rsid w:val="24B66B51"/>
    <w:rsid w:val="25484F1D"/>
    <w:rsid w:val="25EC184E"/>
    <w:rsid w:val="281362F0"/>
    <w:rsid w:val="282D372E"/>
    <w:rsid w:val="2B4D15C9"/>
    <w:rsid w:val="2E4052C9"/>
    <w:rsid w:val="2E734F69"/>
    <w:rsid w:val="30441BEB"/>
    <w:rsid w:val="35EB3338"/>
    <w:rsid w:val="381D59BA"/>
    <w:rsid w:val="401C0A2A"/>
    <w:rsid w:val="40902A40"/>
    <w:rsid w:val="428A4BC1"/>
    <w:rsid w:val="4610561C"/>
    <w:rsid w:val="478C7640"/>
    <w:rsid w:val="483A72CE"/>
    <w:rsid w:val="49F37271"/>
    <w:rsid w:val="49FA7AEC"/>
    <w:rsid w:val="4BDB57C3"/>
    <w:rsid w:val="4F435D7F"/>
    <w:rsid w:val="58142CEB"/>
    <w:rsid w:val="5ACF14CF"/>
    <w:rsid w:val="5F972E14"/>
    <w:rsid w:val="62EC5282"/>
    <w:rsid w:val="64524FB8"/>
    <w:rsid w:val="64961699"/>
    <w:rsid w:val="696B255B"/>
    <w:rsid w:val="69C86368"/>
    <w:rsid w:val="6A9E4142"/>
    <w:rsid w:val="6AAD3686"/>
    <w:rsid w:val="6BAD1633"/>
    <w:rsid w:val="6DBA0AE6"/>
    <w:rsid w:val="70582E6C"/>
    <w:rsid w:val="73864319"/>
    <w:rsid w:val="74B8592B"/>
    <w:rsid w:val="767B76DE"/>
    <w:rsid w:val="76DC7764"/>
    <w:rsid w:val="77295AC5"/>
    <w:rsid w:val="7BE047D5"/>
    <w:rsid w:val="7F4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A0AE"/>
  <w14:defaultImageDpi w14:val="32767"/>
  <w15:docId w15:val="{6966D921-2CEA-4A5A-B0AD-3047DE7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6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7A6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鲍青</cp:lastModifiedBy>
  <cp:revision>6</cp:revision>
  <cp:lastPrinted>2022-04-06T08:31:00Z</cp:lastPrinted>
  <dcterms:created xsi:type="dcterms:W3CDTF">2020-04-30T03:20:00Z</dcterms:created>
  <dcterms:modified xsi:type="dcterms:W3CDTF">2022-04-07T07:37:00Z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